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60" w:rsidRPr="001F7760" w:rsidRDefault="003C14A0" w:rsidP="0054007C">
      <w:pPr>
        <w:pStyle w:val="titleu"/>
        <w:spacing w:before="0" w:after="0"/>
        <w:jc w:val="center"/>
        <w:rPr>
          <w:color w:val="0000FF"/>
          <w:sz w:val="32"/>
          <w:szCs w:val="32"/>
          <w:u w:val="single"/>
        </w:rPr>
      </w:pPr>
      <w:r w:rsidRPr="001F7760">
        <w:rPr>
          <w:color w:val="0000FF"/>
          <w:sz w:val="32"/>
          <w:szCs w:val="32"/>
          <w:u w:val="single"/>
        </w:rPr>
        <w:t>ПЕРЕЧЕНЬ</w:t>
      </w:r>
      <w:r w:rsidRPr="001F7760">
        <w:rPr>
          <w:color w:val="0000FF"/>
          <w:sz w:val="32"/>
          <w:szCs w:val="32"/>
          <w:u w:val="single"/>
        </w:rPr>
        <w:br/>
        <w:t xml:space="preserve">административных процедур, выполняемых </w:t>
      </w:r>
    </w:p>
    <w:p w:rsidR="001F7760" w:rsidRPr="001F7760" w:rsidRDefault="003C14A0" w:rsidP="0054007C">
      <w:pPr>
        <w:pStyle w:val="titleu"/>
        <w:spacing w:before="0" w:after="0"/>
        <w:jc w:val="center"/>
        <w:rPr>
          <w:color w:val="0000FF"/>
          <w:sz w:val="32"/>
          <w:szCs w:val="32"/>
          <w:u w:val="single"/>
        </w:rPr>
      </w:pPr>
      <w:r w:rsidRPr="001F7760">
        <w:rPr>
          <w:color w:val="0000FF"/>
          <w:sz w:val="32"/>
          <w:szCs w:val="32"/>
          <w:u w:val="single"/>
        </w:rPr>
        <w:t xml:space="preserve">РУП «Борисовский ЦСМС» по обращениям граждан </w:t>
      </w:r>
    </w:p>
    <w:p w:rsidR="003C14A0" w:rsidRPr="001F7760" w:rsidRDefault="003C14A0" w:rsidP="0054007C">
      <w:pPr>
        <w:pStyle w:val="titleu"/>
        <w:spacing w:before="0" w:after="0"/>
        <w:jc w:val="center"/>
        <w:rPr>
          <w:color w:val="0000FF"/>
          <w:sz w:val="32"/>
          <w:szCs w:val="32"/>
          <w:u w:val="single"/>
        </w:rPr>
      </w:pPr>
      <w:r w:rsidRPr="001F7760">
        <w:rPr>
          <w:color w:val="0000FF"/>
          <w:sz w:val="32"/>
          <w:szCs w:val="32"/>
          <w:u w:val="single"/>
        </w:rPr>
        <w:t xml:space="preserve">(в соответствии с Указом Президента Республики Беларусь от 26.04.2010 № 200 (с изм. и </w:t>
      </w:r>
      <w:proofErr w:type="spellStart"/>
      <w:r w:rsidRPr="001F7760">
        <w:rPr>
          <w:color w:val="0000FF"/>
          <w:sz w:val="32"/>
          <w:szCs w:val="32"/>
          <w:u w:val="single"/>
        </w:rPr>
        <w:t>допол</w:t>
      </w:r>
      <w:proofErr w:type="spellEnd"/>
      <w:r w:rsidRPr="001F7760">
        <w:rPr>
          <w:color w:val="0000FF"/>
          <w:sz w:val="32"/>
          <w:szCs w:val="32"/>
          <w:u w:val="single"/>
        </w:rPr>
        <w:t>.)</w:t>
      </w:r>
    </w:p>
    <w:p w:rsidR="003C14A0" w:rsidRPr="001F7760" w:rsidRDefault="003C14A0" w:rsidP="0054007C">
      <w:pPr>
        <w:pStyle w:val="titleu"/>
        <w:spacing w:before="0" w:after="0"/>
        <w:jc w:val="center"/>
        <w:rPr>
          <w:color w:val="0000FF"/>
        </w:rPr>
      </w:pPr>
    </w:p>
    <w:tbl>
      <w:tblPr>
        <w:tblW w:w="10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247"/>
        <w:gridCol w:w="65"/>
        <w:gridCol w:w="4463"/>
        <w:gridCol w:w="1979"/>
      </w:tblGrid>
      <w:tr w:rsidR="003C14A0" w:rsidRPr="001F7760" w:rsidTr="00E2144F">
        <w:trPr>
          <w:trHeight w:val="1017"/>
        </w:trPr>
        <w:tc>
          <w:tcPr>
            <w:tcW w:w="3686" w:type="dxa"/>
            <w:gridSpan w:val="3"/>
          </w:tcPr>
          <w:p w:rsidR="003C14A0" w:rsidRPr="001F7760" w:rsidRDefault="003C14A0" w:rsidP="00DC2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536" w:type="dxa"/>
          </w:tcPr>
          <w:p w:rsidR="003C14A0" w:rsidRPr="001F7760" w:rsidRDefault="003C14A0" w:rsidP="00DC2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1F77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  <w:r w:rsidRPr="001F7760">
              <w:rPr>
                <w:rFonts w:ascii="Times New Roman" w:hAnsi="Times New Roman"/>
                <w:b/>
                <w:sz w:val="24"/>
                <w:szCs w:val="24"/>
              </w:rPr>
              <w:t xml:space="preserve"> и размер платы</w:t>
            </w:r>
            <w:r w:rsidRPr="001F77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b/>
                <w:sz w:val="24"/>
                <w:szCs w:val="24"/>
              </w:rPr>
              <w:t>Максимальный срок осуществления процедуры</w:t>
            </w:r>
          </w:p>
        </w:tc>
      </w:tr>
      <w:tr w:rsidR="003C14A0" w:rsidRPr="001F7760" w:rsidTr="00E2144F">
        <w:trPr>
          <w:trHeight w:val="563"/>
        </w:trPr>
        <w:tc>
          <w:tcPr>
            <w:tcW w:w="10068" w:type="dxa"/>
            <w:gridSpan w:val="5"/>
          </w:tcPr>
          <w:p w:rsidR="003C14A0" w:rsidRPr="001F7760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7760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>2. ТРУД И СОЦИАЛЬНАЯ ЗАЩИТА</w:t>
            </w:r>
          </w:p>
        </w:tc>
      </w:tr>
      <w:tr w:rsidR="003C14A0" w:rsidRPr="001F7760" w:rsidTr="00E2144F">
        <w:trPr>
          <w:trHeight w:val="693"/>
        </w:trPr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>2.1. Выдача выписки (копии) из трудовой книжки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6" w:type="dxa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831"/>
        </w:trPr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>2.2. Выдача справки о месте работы, службы и занимаемой должности</w:t>
            </w:r>
          </w:p>
          <w:p w:rsidR="0021506D" w:rsidRPr="0021506D" w:rsidRDefault="0021506D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6" w:type="dxa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559"/>
        </w:trPr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>2.3. Выдача справки о периоде работы, службы</w:t>
            </w:r>
          </w:p>
          <w:p w:rsidR="0021506D" w:rsidRPr="0021506D" w:rsidRDefault="0021506D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6" w:type="dxa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836"/>
        </w:trPr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>2.4. Выдача справки о размере заработной платы (денежного довольствия)</w:t>
            </w:r>
          </w:p>
          <w:p w:rsidR="0021506D" w:rsidRPr="0021506D" w:rsidRDefault="0021506D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6" w:type="dxa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2549"/>
        </w:trPr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>2.5. Назначение пособия по беременности и родам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br/>
              <w:t xml:space="preserve">листок нетрудоспособности 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размере заработной платы – в случае, если  период, за который определяется среднедневной заработок для нанимателей, состоит из периодов работы у разных нанимателей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10 дней со дня обращения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>, а в случае запроса либо представления документов и (или) 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</w:tr>
      <w:tr w:rsidR="003C14A0" w:rsidRPr="001F7760" w:rsidTr="00E2144F"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>2.6. Назначение пособия в связи с рождением ребенка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br/>
              <w:t>справка о рождении ребенка – в случае, если ребенок родился в Республике Беларусь свидетельство о рождении ребенка – в случае, если ребенок родился за пределами Республики Беларусь</w:t>
            </w:r>
            <w:r w:rsidRPr="001F7760"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свидетельства о рождении, смерти детей, </w:t>
            </w:r>
            <w:r w:rsidRPr="001F7760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старше 18 лет (представляются на всех детей)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1F7760">
              <w:rPr>
                <w:rFonts w:ascii="Times New Roman" w:hAnsi="Times New Roman"/>
                <w:sz w:val="24"/>
                <w:szCs w:val="24"/>
              </w:rPr>
              <w:t>удочерителей</w:t>
            </w:r>
            <w:proofErr w:type="spellEnd"/>
            <w:r w:rsidRPr="001F7760">
              <w:rPr>
                <w:rFonts w:ascii="Times New Roman" w:hAnsi="Times New Roman"/>
                <w:sz w:val="24"/>
                <w:szCs w:val="24"/>
              </w:rPr>
              <w:t xml:space="preserve">), опекунов) или иные документы, подтверждающие их занятость, - в случае необходимости определения места назначения пособия  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свидетельство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заключении брака – в случае, если заявитель состоит в браке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10 дней со дня подачи заявления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>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3C14A0" w:rsidRPr="001F7760" w:rsidTr="00E2144F"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t>заявление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1F7760">
              <w:rPr>
                <w:sz w:val="24"/>
                <w:szCs w:val="24"/>
              </w:rPr>
              <w:br/>
              <w:t>заключение врачебно-консультационной комиссии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свидетельство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заключении брака - в случае, если заявитель о состоит в браке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10 дней со дня подачи заявления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>, а в случае запроса документов и сведений от других государственных органов, иных организаций – 1 месяц</w:t>
            </w:r>
          </w:p>
        </w:tc>
      </w:tr>
      <w:tr w:rsidR="003C14A0" w:rsidRPr="001F7760" w:rsidTr="00E2144F"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>2.9. Назначение пособия по уходу за ребенком в возрасте до 3 лет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0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14A0" w:rsidRPr="001F7760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детей (при воспитании в семье двоих и более </w:t>
            </w:r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br/>
              <w:t>копия решения суда об усыновлении – для семей, усыновивших детей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удостоверение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инвалида либо </w:t>
            </w:r>
            <w:hyperlink r:id="rId9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заключение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медико- реабилитационной экспертной комиссии -  для ребенка-инвалида в возрасте до 3 лет 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C14A0" w:rsidRPr="001F7760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свидетельство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0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0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14A0" w:rsidRPr="001F7760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- при оформлении отпуска по уходу за ребенком до достижения им </w:t>
            </w:r>
            <w:r w:rsidR="003C14A0" w:rsidRPr="001F7760">
              <w:rPr>
                <w:rFonts w:ascii="Times New Roman" w:hAnsi="Times New Roman"/>
                <w:sz w:val="24"/>
                <w:szCs w:val="24"/>
              </w:rPr>
              <w:lastRenderedPageBreak/>
              <w:t>возраста 3 лет другим членом семьи или родственником ребенка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C14A0" w:rsidRPr="001F7760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10 дней со дня подачи заявления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 xml:space="preserve">, а в случае запроса документов и (или) сведений от других </w:t>
            </w:r>
            <w:r w:rsidRPr="001F776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органов, иных организаций – 1 месяц</w:t>
            </w:r>
          </w:p>
        </w:tc>
      </w:tr>
      <w:tr w:rsidR="003C14A0" w:rsidRPr="001F7760" w:rsidTr="00E2144F"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2.9-1. </w:t>
            </w:r>
            <w:hyperlink r:id="rId16" w:history="1">
              <w:r w:rsidRPr="0021506D">
                <w:rPr>
                  <w:rFonts w:ascii="Times New Roman" w:hAnsi="Times New Roman"/>
                  <w:sz w:val="24"/>
                  <w:szCs w:val="24"/>
                  <w:u w:val="single"/>
                </w:rPr>
                <w:t>Назначение</w:t>
              </w:r>
            </w:hyperlink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 xml:space="preserve">паспорт или иной </w:t>
            </w:r>
            <w:hyperlink r:id="rId17" w:history="1">
              <w:r w:rsidRPr="001F7760">
                <w:rPr>
                  <w:rFonts w:ascii="Times New Roman" w:hAnsi="Times New Roman"/>
                  <w:sz w:val="24"/>
                  <w:szCs w:val="24"/>
                </w:rPr>
                <w:t>документ</w:t>
              </w:r>
            </w:hyperlink>
            <w:r w:rsidRPr="001F7760">
              <w:rPr>
                <w:rFonts w:ascii="Times New Roman" w:hAnsi="Times New Roman"/>
                <w:sz w:val="24"/>
                <w:szCs w:val="24"/>
              </w:rPr>
              <w:t xml:space="preserve">, удостоверяющий личность  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  <w:hyperlink r:id="rId18" w:history="1">
              <w:r w:rsidRPr="001F7760">
                <w:rPr>
                  <w:rFonts w:ascii="Times New Roman" w:hAnsi="Times New Roman"/>
                  <w:sz w:val="24"/>
                  <w:szCs w:val="24"/>
                </w:rPr>
                <w:t>свидетельства</w:t>
              </w:r>
            </w:hyperlink>
            <w:r w:rsidRPr="001F7760">
              <w:rPr>
                <w:rFonts w:ascii="Times New Roman" w:hAnsi="Times New Roman"/>
                <w:sz w:val="24"/>
                <w:szCs w:val="24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3C14A0" w:rsidRPr="001F7760" w:rsidRDefault="00FD56A9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C14A0" w:rsidRPr="001F7760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копия решения суда об усыновлении - для семей, усыновивших детей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0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свидетельство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21" w:history="1">
              <w:r w:rsidRPr="001F7760">
                <w:rPr>
                  <w:rFonts w:ascii="Times New Roman" w:hAnsi="Times New Roman"/>
                  <w:sz w:val="24"/>
                  <w:szCs w:val="24"/>
                </w:rPr>
                <w:t>свидетельство</w:t>
              </w:r>
            </w:hyperlink>
            <w:r w:rsidRPr="001F7760">
              <w:rPr>
                <w:rFonts w:ascii="Times New Roman" w:hAnsi="Times New Roman"/>
                <w:sz w:val="24"/>
                <w:szCs w:val="24"/>
              </w:rPr>
              <w:t xml:space="preserve"> о расторжении брака или иной </w:t>
            </w:r>
            <w:hyperlink r:id="rId22" w:history="1">
              <w:r w:rsidRPr="001F7760">
                <w:rPr>
                  <w:rFonts w:ascii="Times New Roman" w:hAnsi="Times New Roman"/>
                  <w:sz w:val="24"/>
                  <w:szCs w:val="24"/>
                </w:rPr>
                <w:t>документ</w:t>
              </w:r>
            </w:hyperlink>
            <w:r w:rsidRPr="001F7760">
              <w:rPr>
                <w:rFonts w:ascii="Times New Roman" w:hAnsi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периоде, за который выплачено пособие по беременности и родам, 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10 дней со дня подачи заявления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>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3C14A0" w:rsidRPr="001F7760" w:rsidTr="00E2144F"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t>заявление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:rsidR="003C14A0" w:rsidRPr="001F7760" w:rsidRDefault="003C14A0" w:rsidP="00DC2914">
            <w:pPr>
              <w:pStyle w:val="table10"/>
              <w:jc w:val="both"/>
              <w:rPr>
                <w:sz w:val="24"/>
                <w:szCs w:val="24"/>
              </w:rPr>
            </w:pPr>
            <w:r w:rsidRPr="001F7760">
              <w:rPr>
                <w:sz w:val="24"/>
                <w:szCs w:val="24"/>
              </w:rPr>
              <w:t>копия решения суда об усыновлении – для семей, усыновивших детей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опекунами(попечителями) ребенка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удостоверение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инвалида либо </w:t>
            </w:r>
            <w:hyperlink r:id="rId26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заключение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медико- реабилитационной экспертной комиссии об установлении инвалидности - для ребенка-инвалида в возрасте до 18 лет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удостоверение инвалида - для матери (мачехи), отца (отчима), усыновителя, опекуна (попечителя), являющихся инвалидами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C14A0" w:rsidRPr="001F7760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свидетельство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lastRenderedPageBreak/>
              <w:t>копия решения суда об установлении отцовства - для семей военнослужащих, проходящих срочную военную службу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C14A0" w:rsidRPr="001F7760">
                <w:rPr>
                  <w:rFonts w:ascii="Times New Roman" w:hAnsi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/>
                <w:sz w:val="24"/>
                <w:szCs w:val="24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60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доходах за 6 месяцев года, предшествующего году обращения, - для трудоспособного отца(отчима) в полной семье, родителя в неполной семье, усыновителя, опекуна(попечителя)</w:t>
            </w:r>
          </w:p>
          <w:p w:rsidR="003C14A0" w:rsidRPr="001F7760" w:rsidRDefault="003C14A0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A0" w:rsidRPr="001F7760" w:rsidRDefault="00FD56A9" w:rsidP="00DC29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C14A0" w:rsidRPr="001F7760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3C14A0" w:rsidRPr="001F7760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10 дней со дня подачи заявления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>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3C14A0" w:rsidRPr="001F7760" w:rsidTr="00E2144F">
        <w:trPr>
          <w:trHeight w:val="2715"/>
        </w:trPr>
        <w:tc>
          <w:tcPr>
            <w:tcW w:w="3619" w:type="dxa"/>
            <w:gridSpan w:val="2"/>
          </w:tcPr>
          <w:p w:rsidR="003C14A0" w:rsidRPr="0021506D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50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2.13. Назначение пособия по временной  нетрудоспособности по уходу за больным ребенком в возрасте до 14 лет (ребенком- инвалидом в возрасте до 18 лет) 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10 дней со дня подачи заявления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>, а в случае запроса документов и (или) сведений от других государственных органов, иных организаций и (или) получения дополнительной информации, необходимой для назначения пособия – 1 месяц</w:t>
            </w:r>
          </w:p>
        </w:tc>
      </w:tr>
      <w:tr w:rsidR="003C14A0" w:rsidRPr="001F7760" w:rsidTr="00E2144F">
        <w:trPr>
          <w:trHeight w:val="2668"/>
        </w:trPr>
        <w:tc>
          <w:tcPr>
            <w:tcW w:w="3619" w:type="dxa"/>
            <w:gridSpan w:val="2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sz w:val="24"/>
                <w:szCs w:val="24"/>
                <w:u w:val="single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6" w:type="dxa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6D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10 дней со дня подачи заявления</w:t>
            </w:r>
            <w:r w:rsidRPr="001F7760">
              <w:rPr>
                <w:rFonts w:ascii="Times New Roman" w:hAnsi="Times New Roman"/>
                <w:sz w:val="24"/>
                <w:szCs w:val="24"/>
              </w:rPr>
              <w:t xml:space="preserve">, а в случае запроса документов и (или) сведений от других государственных органов, иных организаций и (или) получения дополнительной информации, необходимой для назначения </w:t>
            </w:r>
            <w:r w:rsidRPr="001F7760">
              <w:rPr>
                <w:rFonts w:ascii="Times New Roman" w:hAnsi="Times New Roman"/>
                <w:sz w:val="24"/>
                <w:szCs w:val="24"/>
              </w:rPr>
              <w:lastRenderedPageBreak/>
              <w:t>пособия – 1 месяц</w:t>
            </w:r>
          </w:p>
        </w:tc>
      </w:tr>
      <w:tr w:rsidR="003C14A0" w:rsidRPr="001F7760" w:rsidTr="00E2144F">
        <w:trPr>
          <w:trHeight w:val="982"/>
        </w:trPr>
        <w:tc>
          <w:tcPr>
            <w:tcW w:w="3619" w:type="dxa"/>
            <w:gridSpan w:val="2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6" w:type="dxa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1548"/>
        </w:trPr>
        <w:tc>
          <w:tcPr>
            <w:tcW w:w="3619" w:type="dxa"/>
            <w:gridSpan w:val="2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sz w:val="24"/>
                <w:szCs w:val="24"/>
                <w:u w:val="single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6" w:type="dxa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974"/>
        </w:trPr>
        <w:tc>
          <w:tcPr>
            <w:tcW w:w="3619" w:type="dxa"/>
            <w:gridSpan w:val="2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sz w:val="24"/>
                <w:szCs w:val="24"/>
                <w:u w:val="single"/>
              </w:rPr>
              <w:t>2.20. Выдача справки об удержании алиментов и их размере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6" w:type="dxa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1273"/>
        </w:trPr>
        <w:tc>
          <w:tcPr>
            <w:tcW w:w="3619" w:type="dxa"/>
            <w:gridSpan w:val="2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sz w:val="24"/>
                <w:szCs w:val="24"/>
                <w:u w:val="single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6" w:type="dxa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 дней со дня обращения</w:t>
            </w:r>
          </w:p>
        </w:tc>
      </w:tr>
      <w:tr w:rsidR="003C14A0" w:rsidRPr="001F7760" w:rsidTr="00E2144F">
        <w:trPr>
          <w:trHeight w:val="980"/>
        </w:trPr>
        <w:tc>
          <w:tcPr>
            <w:tcW w:w="3619" w:type="dxa"/>
            <w:gridSpan w:val="2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sz w:val="24"/>
                <w:szCs w:val="24"/>
                <w:u w:val="single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603" w:type="dxa"/>
            <w:gridSpan w:val="2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C14A0" w:rsidRPr="00FD56A9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3 дня со дня обращения</w:t>
            </w:r>
          </w:p>
        </w:tc>
      </w:tr>
      <w:tr w:rsidR="003C14A0" w:rsidRPr="001F7760" w:rsidTr="00E2144F">
        <w:tc>
          <w:tcPr>
            <w:tcW w:w="10068" w:type="dxa"/>
            <w:gridSpan w:val="5"/>
          </w:tcPr>
          <w:p w:rsidR="003C14A0" w:rsidRPr="0021506D" w:rsidRDefault="003C14A0" w:rsidP="00DC291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506D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>18.  ПОЛУЧЕННЫЕ ДОХОДЫ И УПЛАЧЕННЫЕ НАЛОГИ, СБОРЫ (ПОШЛИНЫ)</w:t>
            </w:r>
          </w:p>
        </w:tc>
      </w:tr>
      <w:tr w:rsidR="003C14A0" w:rsidRPr="001F7760" w:rsidTr="00E2144F">
        <w:tc>
          <w:tcPr>
            <w:tcW w:w="3361" w:type="dxa"/>
          </w:tcPr>
          <w:p w:rsidR="003C14A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sz w:val="24"/>
                <w:szCs w:val="24"/>
                <w:u w:val="single"/>
              </w:rPr>
              <w:t>18.13. Выдача справки о доходах, исчисленных и удержанных суммах подоходного налога с физических лиц</w:t>
            </w:r>
          </w:p>
          <w:p w:rsidR="00FD56A9" w:rsidRPr="00FD56A9" w:rsidRDefault="00FD56A9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861" w:type="dxa"/>
            <w:gridSpan w:val="3"/>
          </w:tcPr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60">
              <w:rPr>
                <w:rFonts w:ascii="Times New Roman" w:hAnsi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3C14A0" w:rsidRPr="001F7760" w:rsidRDefault="003C14A0" w:rsidP="00DC2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C14A0" w:rsidRPr="00FD56A9" w:rsidRDefault="003C14A0" w:rsidP="00FD5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56A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в день обращения</w:t>
            </w:r>
          </w:p>
        </w:tc>
      </w:tr>
    </w:tbl>
    <w:p w:rsidR="003C14A0" w:rsidRPr="001F7760" w:rsidRDefault="003C14A0" w:rsidP="005400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4A0" w:rsidRPr="0021506D" w:rsidRDefault="003C14A0" w:rsidP="0054007C">
      <w:pPr>
        <w:pStyle w:val="snoski"/>
        <w:ind w:right="189"/>
        <w:rPr>
          <w:sz w:val="28"/>
          <w:szCs w:val="28"/>
        </w:rPr>
      </w:pPr>
      <w:r w:rsidRPr="0021506D">
        <w:rPr>
          <w:color w:val="FF0000"/>
          <w:sz w:val="28"/>
          <w:szCs w:val="28"/>
        </w:rPr>
        <w:t>*</w:t>
      </w:r>
      <w:r w:rsidRPr="0021506D">
        <w:rPr>
          <w:sz w:val="28"/>
          <w:szCs w:val="28"/>
        </w:rPr>
        <w:t>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3C14A0" w:rsidRPr="0021506D" w:rsidRDefault="003C14A0" w:rsidP="0054007C">
      <w:pPr>
        <w:pStyle w:val="snoski"/>
        <w:ind w:right="189"/>
        <w:rPr>
          <w:sz w:val="28"/>
          <w:szCs w:val="28"/>
        </w:rPr>
      </w:pPr>
      <w:r w:rsidRPr="0021506D">
        <w:rPr>
          <w:sz w:val="28"/>
          <w:szCs w:val="28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3C14A0" w:rsidRPr="0021506D" w:rsidRDefault="003C14A0" w:rsidP="0054007C">
      <w:pPr>
        <w:pStyle w:val="snoski"/>
        <w:rPr>
          <w:sz w:val="28"/>
          <w:szCs w:val="28"/>
        </w:rPr>
      </w:pPr>
      <w:r w:rsidRPr="0021506D">
        <w:rPr>
          <w:color w:val="FF0000"/>
          <w:sz w:val="28"/>
          <w:szCs w:val="28"/>
        </w:rPr>
        <w:t>**</w:t>
      </w:r>
      <w:r w:rsidRPr="0021506D">
        <w:rPr>
          <w:sz w:val="28"/>
          <w:szCs w:val="28"/>
        </w:rPr>
        <w:t xml:space="preserve"> Все административные процедуры осуществляются </w:t>
      </w:r>
      <w:r w:rsidRPr="0021506D">
        <w:rPr>
          <w:b/>
          <w:color w:val="FF0000"/>
          <w:sz w:val="28"/>
          <w:szCs w:val="28"/>
        </w:rPr>
        <w:t>бесплатно.</w:t>
      </w:r>
    </w:p>
    <w:p w:rsidR="003C14A0" w:rsidRPr="001F7760" w:rsidRDefault="003C14A0" w:rsidP="005400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14A0" w:rsidRPr="001F7760" w:rsidSect="00E2144F">
      <w:pgSz w:w="11906" w:h="16838"/>
      <w:pgMar w:top="709" w:right="1134" w:bottom="2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3B"/>
    <w:rsid w:val="00030637"/>
    <w:rsid w:val="000A6D88"/>
    <w:rsid w:val="001F7760"/>
    <w:rsid w:val="0021506D"/>
    <w:rsid w:val="002B5D42"/>
    <w:rsid w:val="003C14A0"/>
    <w:rsid w:val="00484F44"/>
    <w:rsid w:val="00522772"/>
    <w:rsid w:val="0054007C"/>
    <w:rsid w:val="005B5792"/>
    <w:rsid w:val="006B7303"/>
    <w:rsid w:val="0088614A"/>
    <w:rsid w:val="008B5429"/>
    <w:rsid w:val="0096149B"/>
    <w:rsid w:val="009D6941"/>
    <w:rsid w:val="00A973EA"/>
    <w:rsid w:val="00BC4C3E"/>
    <w:rsid w:val="00C35321"/>
    <w:rsid w:val="00C425FA"/>
    <w:rsid w:val="00C511FB"/>
    <w:rsid w:val="00D259A3"/>
    <w:rsid w:val="00D64C93"/>
    <w:rsid w:val="00D83027"/>
    <w:rsid w:val="00DC2914"/>
    <w:rsid w:val="00E2144F"/>
    <w:rsid w:val="00E46490"/>
    <w:rsid w:val="00E716FF"/>
    <w:rsid w:val="00FA0E1D"/>
    <w:rsid w:val="00FC153B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5916D"/>
  <w15:docId w15:val="{8EB2F7DC-9275-409C-8FC2-9DB9DD1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15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">
    <w:name w:val="titleu"/>
    <w:basedOn w:val="a"/>
    <w:uiPriority w:val="99"/>
    <w:rsid w:val="00FC153B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C153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snoski">
    <w:name w:val="snoski"/>
    <w:basedOn w:val="a"/>
    <w:uiPriority w:val="99"/>
    <w:rsid w:val="00FC1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FC15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C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B12B413B2360347FC3DB3DA01B5E6C203CACFF02948822C15F82AA1399D4424526697E34F5286C233FEB016FFw512M" TargetMode="External"/><Relationship Id="rId13" Type="http://schemas.openxmlformats.org/officeDocument/2006/relationships/hyperlink" Target="consultantplus://offline/ref=075B12B413B2360347FC3DB3DA01B5E6C203CACFF02948832614F42EA1399D4424526697E34F5286C233FEB016F5w514M" TargetMode="External"/><Relationship Id="rId18" Type="http://schemas.openxmlformats.org/officeDocument/2006/relationships/hyperlink" Target="consultantplus://offline/ref=075B12B413B2360347FC3DB3DA01B5E6C203CACFF02948832114FB24A1399D4424526697E34F5286C233FEB014F0w519M" TargetMode="External"/><Relationship Id="rId26" Type="http://schemas.openxmlformats.org/officeDocument/2006/relationships/hyperlink" Target="consultantplus://offline/ref=075B12B413B2360347FC3DB3DA01B5E6C203CACFF0294881241DF42EA1399D4424526697E34F5286C233FEB016F5w51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5B12B413B2360347FC3DB3DA01B5E6C203CACFF02948832114FB24A1399D4424526697E34F5286C233FEB016FFw519M" TargetMode="External"/><Relationship Id="rId7" Type="http://schemas.openxmlformats.org/officeDocument/2006/relationships/hyperlink" Target="consultantplus://offline/ref=075B12B413B2360347FC3DB3DA01B5E6C203CACFF02948832114FB24A1399D4424526697E34F5286C233FEB014F0w519M" TargetMode="External"/><Relationship Id="rId12" Type="http://schemas.openxmlformats.org/officeDocument/2006/relationships/hyperlink" Target="consultantplus://offline/ref=075B12B413B2360347FC3DB3DA01B5E6C203CACFF0294885251CFE25A1399D4424526697E34F5286C233FEB014F0w519M" TargetMode="External"/><Relationship Id="rId17" Type="http://schemas.openxmlformats.org/officeDocument/2006/relationships/hyperlink" Target="consultantplus://offline/ref=075B12B413B2360347FC3DB3DA01B5E6C203CACFF02948852714FB2BA1399D4424526697E34F5286C233FEB016F7w517M" TargetMode="External"/><Relationship Id="rId25" Type="http://schemas.openxmlformats.org/officeDocument/2006/relationships/hyperlink" Target="consultantplus://offline/ref=075B12B413B2360347FC3DB3DA01B5E6C203CACFF02948822C15F82AA1399D4424526697E34F5286C233FEB016FFw51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5B12B413B2360347FC3DB3DA01B5E6C203CACFF02948822C1DF92FA1399D4424526697E34F5286C233FEB016FEw518M" TargetMode="External"/><Relationship Id="rId20" Type="http://schemas.openxmlformats.org/officeDocument/2006/relationships/hyperlink" Target="consultantplus://offline/ref=075B12B413B2360347FC3DB3DA01B5E6C203CACFF02948832114FB24A1399D4424526697E34F5286C233FEB016F2w511M" TargetMode="External"/><Relationship Id="rId29" Type="http://schemas.openxmlformats.org/officeDocument/2006/relationships/hyperlink" Target="consultantplus://offline/ref=075B12B413B2360347FC3DB3DA01B5E6C203CACFF02948832614F42EA1399D4424526697E34F5286C233FEB016F5w51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B12B413B2360347FC3DB3DA01B5E6C203CACFF02948832114FB24A1399D4424526697E34F5286C233FEB016F2w511M" TargetMode="External"/><Relationship Id="rId11" Type="http://schemas.openxmlformats.org/officeDocument/2006/relationships/hyperlink" Target="consultantplus://offline/ref=075B12B413B2360347FC3DB3DA01B5E6C203CACFF02948832114FB24A1399D4424526697E34F5286C233FEB016F2w511M" TargetMode="External"/><Relationship Id="rId24" Type="http://schemas.openxmlformats.org/officeDocument/2006/relationships/hyperlink" Target="consultantplus://offline/ref=075B12B413B2360347FC3DB3DA01B5E6C203CACFF0294885251CFE25A1399D4424526697E34F5286C233FEB010F7w512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75B12B413B2360347FC3DB3DA01B5E6C203CACFF02948832114FB24A1399D4424526697E34F5286C233FEB016F2w511M" TargetMode="External"/><Relationship Id="rId15" Type="http://schemas.openxmlformats.org/officeDocument/2006/relationships/hyperlink" Target="consultantplus://offline/ref=075B12B413B2360347FC3DB3DA01B5E6C203CACFF0294885251CFE25A1399D4424526697E34F5286C233FEB010F7w512M" TargetMode="External"/><Relationship Id="rId23" Type="http://schemas.openxmlformats.org/officeDocument/2006/relationships/hyperlink" Target="consultantplus://offline/ref=075B12B413B2360347FC3DB3DA01B5E6C203CACFF0294885251CFE25A1399D4424526697E34F5286C233FEB014F0w519M" TargetMode="External"/><Relationship Id="rId28" Type="http://schemas.openxmlformats.org/officeDocument/2006/relationships/hyperlink" Target="consultantplus://offline/ref=075B12B413B2360347FC3DB3DA01B5E6C203CACFF02948832114FB24A1399D4424526697E34F5286C233FEB016F2w511M" TargetMode="External"/><Relationship Id="rId10" Type="http://schemas.openxmlformats.org/officeDocument/2006/relationships/hyperlink" Target="consultantplus://offline/ref=075B12B413B2360347FC3DB3DA01B5E6C203CACFF02948802115F82BA1399D4424526697E34F5286C233FEB016F2w516M" TargetMode="External"/><Relationship Id="rId19" Type="http://schemas.openxmlformats.org/officeDocument/2006/relationships/hyperlink" Target="consultantplus://offline/ref=075B12B413B2360347FC3DB3DA01B5E6C203CACFF02948832614F42EA1399D4424526697E34F5286C233FEB016F5w514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75B12B413B2360347FC3DB3DA01B5E6C203CACFF02948812712F425A1399D4424526697E34F5286C233FEB016F6w514M" TargetMode="External"/><Relationship Id="rId9" Type="http://schemas.openxmlformats.org/officeDocument/2006/relationships/hyperlink" Target="consultantplus://offline/ref=075B12B413B2360347FC3DB3DA01B5E6C203CACFF0294881241DF42EA1399D4424526697E34F5286C233FEB016F5w511M" TargetMode="External"/><Relationship Id="rId14" Type="http://schemas.openxmlformats.org/officeDocument/2006/relationships/hyperlink" Target="consultantplus://offline/ref=075B12B413B2360347FC3DB3DA01B5E6C203CACFF0294885251CFE25A1399D4424526697E34F5286C233FEB016FFw514M" TargetMode="External"/><Relationship Id="rId22" Type="http://schemas.openxmlformats.org/officeDocument/2006/relationships/hyperlink" Target="consultantplus://offline/ref=075B12B413B2360347FC3DB3DA01B5E6C203CACFF02948852611FE2EA1399D4424526697E34F5286C233FEB014F3w511M" TargetMode="External"/><Relationship Id="rId27" Type="http://schemas.openxmlformats.org/officeDocument/2006/relationships/hyperlink" Target="consultantplus://offline/ref=075B12B413B2360347FC3DB3DA01B5EECC17A29AA3254B802C14FC26FC33951D28506198BC5855CFCE32FEB212wF17M" TargetMode="External"/><Relationship Id="rId30" Type="http://schemas.openxmlformats.org/officeDocument/2006/relationships/hyperlink" Target="consultantplus://offline/ref=075B12B413B2360347FC3DB3DA01B5E6C203CACFF0294885251CFE25A1399D4424526697E34F5286C233FEB010F7w51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Гончарова Оксана Васильевна</cp:lastModifiedBy>
  <cp:revision>4</cp:revision>
  <cp:lastPrinted>2019-02-19T06:38:00Z</cp:lastPrinted>
  <dcterms:created xsi:type="dcterms:W3CDTF">2019-02-19T06:15:00Z</dcterms:created>
  <dcterms:modified xsi:type="dcterms:W3CDTF">2019-02-19T06:38:00Z</dcterms:modified>
</cp:coreProperties>
</file>